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6FF" w:rsidRDefault="006376FF">
      <w:bookmarkStart w:id="0" w:name="_GoBack"/>
      <w:bookmarkEnd w:id="0"/>
    </w:p>
    <w:p w:rsidR="00397470" w:rsidRDefault="00397470">
      <w:r>
        <w:tab/>
        <w:t>In the 19</w:t>
      </w:r>
      <w:r w:rsidRPr="00397470">
        <w:rPr>
          <w:vertAlign w:val="superscript"/>
        </w:rPr>
        <w:t>th</w:t>
      </w:r>
      <w:r>
        <w:t xml:space="preserve"> century, Newfoundland</w:t>
      </w:r>
      <w:r w:rsidR="00F22C9A">
        <w:t xml:space="preserve"> suffered through </w:t>
      </w:r>
      <w:r w:rsidR="004C66A7">
        <w:t>economic recession connecting with p</w:t>
      </w:r>
      <w:r>
        <w:t xml:space="preserve">olitics. Newfoundland’s main natural resource is sea life including fish and seals. </w:t>
      </w:r>
      <w:r w:rsidR="00417C99">
        <w:t xml:space="preserve"> Newfoundland’s economy was wholly dependent on fishery, however it is said that Newfoundland was generously endowed with natural resources. Fishery </w:t>
      </w:r>
      <w:r>
        <w:t>occu</w:t>
      </w:r>
      <w:r w:rsidR="00F22C9A">
        <w:t>pied 95% of their total exports and 89% of their workforce. Although there are Farming and lumbering industries, as well as a small specialty for fur hunting, this occupies very little of their exports due to their satisfactory to average production in that area. Newfoundland’s total exports went chiefly to Europe, the West Indies and Brazil. Th</w:t>
      </w:r>
      <w:r w:rsidR="00350D9A">
        <w:t xml:space="preserve">eir imports came mainly from Britain and the United States, which occupied around 65% of their total imports, while Canada provided the other 25%, and the remainder came from elsewhere. Early in the 1860s many Newfoundlanders recognized that the fishery itself would not be able to continue to support the island’s growing population. In 1863, Bishop </w:t>
      </w:r>
      <w:proofErr w:type="spellStart"/>
      <w:r w:rsidR="00350D9A">
        <w:t>Mullock</w:t>
      </w:r>
      <w:proofErr w:type="spellEnd"/>
      <w:r w:rsidR="00350D9A">
        <w:t xml:space="preserve"> stressed the urgency of finding alternate sources of employment and a year later, were warned by Governor Bannerman that widespread poverty would be the end-result if such resources were not found. </w:t>
      </w:r>
      <w:r w:rsidR="00417C99">
        <w:t>This was caused by a succession of short cod, and seal fisheries, market difficulties, and potato blight. This issue led to the economic depression that lasted throughout the 1860s. In 1868, the Carter governme</w:t>
      </w:r>
      <w:r w:rsidR="004C66A7">
        <w:t xml:space="preserve">nt seized the incentive sensing that continued economic hard times may convince people to see confederation more favourably. Faced with a poor fishery and declining revenues in that year, the government found itself forced to increase taxes on staples such as flour, pork, butter, and tea, as well as a levy of 20% increase in the duty on most other imported items. Alarmed at these tax increases, many merchants began to look to confederation as a means of lowering taxation.  </w:t>
      </w:r>
      <w:r w:rsidR="004B3C8D">
        <w:t xml:space="preserve">Despite the fact of the change of heart with some citizens concerning citizens was resoundingly rejected in the 1869 Newfoundland election. Confederation was later reluctantly accepted in 1949 and Newfoundland and Labrador joined with Canada. </w:t>
      </w:r>
    </w:p>
    <w:p w:rsidR="00DF07EA" w:rsidRDefault="00DF07EA">
      <w:r>
        <w:tab/>
        <w:t xml:space="preserve">Responsible Government was instituted in Newfoundland in 1855 and was replaced by the Conservatives in 1933. Besides the Conservative Party, there were other parties throughout the </w:t>
      </w:r>
      <w:r w:rsidR="00AD629B">
        <w:t>19</w:t>
      </w:r>
      <w:r w:rsidR="00AD629B" w:rsidRPr="00AD629B">
        <w:rPr>
          <w:vertAlign w:val="superscript"/>
        </w:rPr>
        <w:t>th</w:t>
      </w:r>
      <w:r w:rsidR="00AD629B">
        <w:t xml:space="preserve"> century including the</w:t>
      </w:r>
      <w:r w:rsidR="00D562C5">
        <w:t xml:space="preserve"> Confederation Party,</w:t>
      </w:r>
      <w:r w:rsidR="00AD629B">
        <w:t xml:space="preserve"> Anti Confederation Party, Conservative Party of Newfoundland, Liberal Party of Newfoundland and the Tory Party.</w:t>
      </w:r>
      <w:r>
        <w:t xml:space="preserve"> </w:t>
      </w:r>
      <w:r w:rsidR="00AD629B">
        <w:t xml:space="preserve">The </w:t>
      </w:r>
      <w:proofErr w:type="spellStart"/>
      <w:r w:rsidR="00AD629B">
        <w:t>Anti Confederation</w:t>
      </w:r>
      <w:proofErr w:type="spellEnd"/>
      <w:r w:rsidR="00AD629B">
        <w:t xml:space="preserve"> Party was responsible for effectively killing Confederation as a saleable proposal in 1869. </w:t>
      </w:r>
      <w:r w:rsidR="00132D5A">
        <w:t>The Confederation Party was accepted after the influence of the American Civil War. The Confederation Parties later became the Conservatives. Besides the issues of confederation and the economic recession</w:t>
      </w:r>
      <w:r w:rsidR="00857D1F">
        <w:t>, there</w:t>
      </w:r>
      <w:r w:rsidR="00132D5A">
        <w:t xml:space="preserve"> were no major </w:t>
      </w:r>
      <w:proofErr w:type="gramStart"/>
      <w:r w:rsidR="00132D5A">
        <w:t>issues</w:t>
      </w:r>
      <w:proofErr w:type="gramEnd"/>
      <w:r w:rsidR="00132D5A">
        <w:t xml:space="preserve"> concerni</w:t>
      </w:r>
      <w:r w:rsidR="00857D1F">
        <w:t>ng the politics of Newfoundland in the 19</w:t>
      </w:r>
      <w:r w:rsidR="00857D1F" w:rsidRPr="00857D1F">
        <w:rPr>
          <w:vertAlign w:val="superscript"/>
        </w:rPr>
        <w:t>th</w:t>
      </w:r>
      <w:r w:rsidR="00857D1F">
        <w:t xml:space="preserve"> century. </w:t>
      </w:r>
    </w:p>
    <w:p w:rsidR="004B3C8D" w:rsidRDefault="004B3C8D"/>
    <w:p w:rsidR="004B3C8D" w:rsidRDefault="004B3C8D">
      <w:r>
        <w:tab/>
      </w:r>
    </w:p>
    <w:p w:rsidR="004C66A7" w:rsidRDefault="004C66A7"/>
    <w:p w:rsidR="004C66A7" w:rsidRDefault="004C66A7">
      <w:r>
        <w:tab/>
      </w:r>
    </w:p>
    <w:sectPr w:rsidR="004C66A7" w:rsidSect="006376FF">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D1E" w:rsidRDefault="00BC6D1E" w:rsidP="00397470">
      <w:pPr>
        <w:spacing w:after="0" w:line="240" w:lineRule="auto"/>
      </w:pPr>
      <w:r>
        <w:separator/>
      </w:r>
    </w:p>
  </w:endnote>
  <w:endnote w:type="continuationSeparator" w:id="0">
    <w:p w:rsidR="00BC6D1E" w:rsidRDefault="00BC6D1E" w:rsidP="00397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D1E" w:rsidRDefault="00BC6D1E" w:rsidP="00397470">
      <w:pPr>
        <w:spacing w:after="0" w:line="240" w:lineRule="auto"/>
      </w:pPr>
      <w:r>
        <w:separator/>
      </w:r>
    </w:p>
  </w:footnote>
  <w:footnote w:type="continuationSeparator" w:id="0">
    <w:p w:rsidR="00BC6D1E" w:rsidRDefault="00BC6D1E" w:rsidP="003974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470" w:rsidRPr="00397470" w:rsidRDefault="00397470" w:rsidP="00397470">
    <w:pPr>
      <w:pStyle w:val="Header"/>
      <w:jc w:val="center"/>
      <w:rPr>
        <w:b/>
        <w:sz w:val="36"/>
        <w:szCs w:val="36"/>
        <w:u w:val="single"/>
      </w:rPr>
    </w:pPr>
    <w:r w:rsidRPr="00397470">
      <w:rPr>
        <w:b/>
        <w:sz w:val="36"/>
        <w:szCs w:val="36"/>
        <w:u w:val="single"/>
      </w:rPr>
      <w:t>Newfoundland Confederation</w:t>
    </w:r>
  </w:p>
  <w:p w:rsidR="00397470" w:rsidRPr="00397470" w:rsidRDefault="00397470" w:rsidP="00397470">
    <w:pPr>
      <w:pStyle w:val="Header"/>
      <w:jc w:val="center"/>
      <w:rPr>
        <w:b/>
        <w:sz w:val="36"/>
        <w:szCs w:val="36"/>
        <w:u w:val="single"/>
      </w:rPr>
    </w:pPr>
    <w:r w:rsidRPr="00397470">
      <w:rPr>
        <w:b/>
        <w:sz w:val="36"/>
        <w:szCs w:val="36"/>
        <w:u w:val="single"/>
      </w:rPr>
      <w:t>Economic and Political Issues</w:t>
    </w:r>
  </w:p>
  <w:p w:rsidR="00397470" w:rsidRPr="00397470" w:rsidRDefault="00397470" w:rsidP="00397470">
    <w:pPr>
      <w:pStyle w:val="Header"/>
      <w:jc w:val="center"/>
      <w:rPr>
        <w:b/>
        <w:sz w:val="36"/>
        <w:szCs w:val="36"/>
        <w:u w:val="single"/>
      </w:rPr>
    </w:pPr>
    <w:r w:rsidRPr="00397470">
      <w:rPr>
        <w:b/>
        <w:sz w:val="36"/>
        <w:szCs w:val="36"/>
        <w:u w:val="single"/>
      </w:rPr>
      <w:t>Megan Carlos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470"/>
    <w:rsid w:val="00132D5A"/>
    <w:rsid w:val="00350D9A"/>
    <w:rsid w:val="00397470"/>
    <w:rsid w:val="00417C99"/>
    <w:rsid w:val="004B3C8D"/>
    <w:rsid w:val="004C66A7"/>
    <w:rsid w:val="006376FF"/>
    <w:rsid w:val="007E4BF5"/>
    <w:rsid w:val="00857D1F"/>
    <w:rsid w:val="00AD629B"/>
    <w:rsid w:val="00BC6D1E"/>
    <w:rsid w:val="00D562C5"/>
    <w:rsid w:val="00DC44E1"/>
    <w:rsid w:val="00DF07EA"/>
    <w:rsid w:val="00F22C9A"/>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974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97470"/>
  </w:style>
  <w:style w:type="paragraph" w:styleId="Footer">
    <w:name w:val="footer"/>
    <w:basedOn w:val="Normal"/>
    <w:link w:val="FooterChar"/>
    <w:uiPriority w:val="99"/>
    <w:semiHidden/>
    <w:unhideWhenUsed/>
    <w:rsid w:val="003974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974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974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97470"/>
  </w:style>
  <w:style w:type="paragraph" w:styleId="Footer">
    <w:name w:val="footer"/>
    <w:basedOn w:val="Normal"/>
    <w:link w:val="FooterChar"/>
    <w:uiPriority w:val="99"/>
    <w:semiHidden/>
    <w:unhideWhenUsed/>
    <w:rsid w:val="003974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97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Windows User</cp:lastModifiedBy>
  <cp:revision>2</cp:revision>
  <dcterms:created xsi:type="dcterms:W3CDTF">2013-04-11T19:18:00Z</dcterms:created>
  <dcterms:modified xsi:type="dcterms:W3CDTF">2013-04-11T19:18:00Z</dcterms:modified>
</cp:coreProperties>
</file>